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411" w:rsidRDefault="00A20411" w:rsidP="00A20411">
      <w:pPr>
        <w:pStyle w:val="BodyText"/>
        <w:jc w:val="center"/>
        <w:rPr>
          <w:rFonts w:ascii="Times New Roman" w:hAnsi="Times New Roman" w:cs="Times New Roman"/>
          <w:b/>
          <w:sz w:val="32"/>
        </w:rPr>
      </w:pPr>
      <w:r>
        <w:rPr>
          <w:rFonts w:ascii="Times New Roman" w:hAnsi="Times New Roman" w:cs="Times New Roman"/>
          <w:b/>
          <w:sz w:val="32"/>
        </w:rPr>
        <w:t xml:space="preserve">Hazard </w:t>
      </w:r>
      <w:proofErr w:type="gramStart"/>
      <w:r>
        <w:rPr>
          <w:rFonts w:ascii="Times New Roman" w:hAnsi="Times New Roman" w:cs="Times New Roman"/>
          <w:b/>
          <w:sz w:val="32"/>
        </w:rPr>
        <w:t>Assessment  Policy</w:t>
      </w:r>
      <w:proofErr w:type="gramEnd"/>
      <w:r>
        <w:rPr>
          <w:rFonts w:ascii="Times New Roman" w:hAnsi="Times New Roman" w:cs="Times New Roman"/>
          <w:b/>
          <w:sz w:val="32"/>
        </w:rPr>
        <w:t xml:space="preserve"> of the Archdiocese of Tuam</w:t>
      </w:r>
    </w:p>
    <w:p w:rsidR="00A20411" w:rsidRDefault="00A20411" w:rsidP="00A20411">
      <w:pPr>
        <w:pStyle w:val="BodyText"/>
        <w:rPr>
          <w:b/>
          <w:color w:val="D7182A"/>
          <w:sz w:val="24"/>
          <w:szCs w:val="24"/>
        </w:rPr>
      </w:pPr>
    </w:p>
    <w:p w:rsidR="00A20411" w:rsidRDefault="00A20411" w:rsidP="00A20411">
      <w:pPr>
        <w:pStyle w:val="BodyText"/>
        <w:spacing w:line="360" w:lineRule="auto"/>
        <w:rPr>
          <w:rFonts w:ascii="Times New Roman"/>
          <w:sz w:val="24"/>
          <w:szCs w:val="24"/>
        </w:rPr>
      </w:pPr>
      <w:r>
        <w:rPr>
          <w:rFonts w:ascii="Times New Roman"/>
          <w:sz w:val="24"/>
          <w:szCs w:val="24"/>
        </w:rPr>
        <w:t>The Archdiocese of Tuam is committed to the physical, emotional and spiritual safety of all children in its care and of the adults who work with them.</w:t>
      </w:r>
    </w:p>
    <w:p w:rsidR="00A20411" w:rsidRDefault="00A20411" w:rsidP="00A20411">
      <w:pPr>
        <w:pStyle w:val="BodyText"/>
        <w:spacing w:line="360" w:lineRule="auto"/>
        <w:rPr>
          <w:rFonts w:ascii="Times New Roman" w:hAnsi="Times New Roman" w:cs="Times New Roman"/>
          <w:sz w:val="24"/>
          <w:szCs w:val="24"/>
        </w:rPr>
      </w:pPr>
      <w:r>
        <w:rPr>
          <w:rFonts w:ascii="Times New Roman" w:hAnsi="Times New Roman" w:cs="Times New Roman"/>
          <w:sz w:val="24"/>
          <w:szCs w:val="24"/>
        </w:rPr>
        <w:t xml:space="preserve">A hazard is a potential source of harm to a person.  All who work with or are responsible for children in a church setting must carry out a hazard assessment to identify dangers that may arise for children or adults in the course of church activities.    </w:t>
      </w:r>
    </w:p>
    <w:p w:rsidR="00A20411" w:rsidRDefault="00A20411" w:rsidP="00A20411">
      <w:pPr>
        <w:pStyle w:val="BodyText"/>
        <w:spacing w:line="360" w:lineRule="auto"/>
        <w:rPr>
          <w:rFonts w:ascii="Times New Roman" w:hAnsi="Times New Roman" w:cs="Times New Roman"/>
          <w:sz w:val="24"/>
          <w:szCs w:val="24"/>
        </w:rPr>
      </w:pPr>
      <w:r>
        <w:rPr>
          <w:rFonts w:ascii="Times New Roman" w:hAnsi="Times New Roman" w:cs="Times New Roman"/>
          <w:sz w:val="24"/>
          <w:szCs w:val="24"/>
        </w:rPr>
        <w:t xml:space="preserve">Hazard assessment embraces potential failures in effective safeguarding practice, in health and safety and in problem with the venue.  If a problem with the venue is discovered   this must be raised with the appropriate authority in charge of health and safety for the Church body. The following form should be used to assess </w:t>
      </w:r>
      <w:proofErr w:type="gramStart"/>
      <w:r>
        <w:rPr>
          <w:rFonts w:ascii="Times New Roman" w:hAnsi="Times New Roman" w:cs="Times New Roman"/>
          <w:sz w:val="24"/>
          <w:szCs w:val="24"/>
        </w:rPr>
        <w:t>hazards  for</w:t>
      </w:r>
      <w:proofErr w:type="gramEnd"/>
      <w:r>
        <w:rPr>
          <w:rFonts w:ascii="Times New Roman" w:hAnsi="Times New Roman" w:cs="Times New Roman"/>
          <w:sz w:val="24"/>
          <w:szCs w:val="24"/>
        </w:rPr>
        <w:t xml:space="preserve">  all  church activities involving children.</w:t>
      </w:r>
    </w:p>
    <w:p w:rsidR="00A20411" w:rsidRPr="00A20411" w:rsidRDefault="00A20411" w:rsidP="00A20411">
      <w:pPr>
        <w:pStyle w:val="BodyText"/>
        <w:spacing w:line="360" w:lineRule="auto"/>
        <w:rPr>
          <w:rFonts w:ascii="Times New Roman" w:hAnsi="Times New Roman" w:cs="Times New Roman"/>
          <w:sz w:val="24"/>
          <w:szCs w:val="24"/>
        </w:rPr>
      </w:pPr>
    </w:p>
    <w:p w:rsidR="00A20411" w:rsidRPr="0061184F" w:rsidRDefault="00A20411" w:rsidP="00C7649E">
      <w:pPr>
        <w:pStyle w:val="MainStandard1heading"/>
        <w:rPr>
          <w:rFonts w:ascii="ArialMT" w:hAnsi="ArialMT" w:cs="ArialMT"/>
          <w:color w:val="000000"/>
          <w:sz w:val="21"/>
          <w:szCs w:val="21"/>
        </w:rPr>
      </w:pPr>
      <w:r w:rsidRPr="00A20411">
        <w:rPr>
          <w:rFonts w:ascii="Times New Roman" w:hAnsi="Times New Roman" w:cs="Times New Roman"/>
          <w:color w:val="auto"/>
        </w:rPr>
        <w:t>Hazard Assessment Form</w:t>
      </w:r>
      <w:bookmarkStart w:id="0" w:name="_GoBack"/>
      <w:bookmarkEnd w:id="0"/>
    </w:p>
    <w:p w:rsidR="00A20411" w:rsidRPr="0061184F" w:rsidRDefault="00A20411" w:rsidP="00A20411">
      <w:pPr>
        <w:widowControl w:val="0"/>
        <w:tabs>
          <w:tab w:val="right" w:leader="underscore" w:pos="8940"/>
        </w:tabs>
        <w:suppressAutoHyphens/>
        <w:autoSpaceDE w:val="0"/>
        <w:autoSpaceDN w:val="0"/>
        <w:adjustRightInd w:val="0"/>
        <w:spacing w:after="170" w:line="284" w:lineRule="atLeast"/>
        <w:textAlignment w:val="center"/>
        <w:rPr>
          <w:rFonts w:ascii="ArialMT" w:hAnsi="ArialMT" w:cs="ArialMT"/>
          <w:color w:val="000000"/>
          <w:sz w:val="21"/>
          <w:szCs w:val="21"/>
          <w:lang w:val="en-GB"/>
        </w:rPr>
      </w:pPr>
      <w:r w:rsidRPr="0061184F">
        <w:rPr>
          <w:rFonts w:ascii="ArialMT" w:hAnsi="ArialMT" w:cs="ArialMT"/>
          <w:color w:val="000000"/>
          <w:sz w:val="21"/>
          <w:szCs w:val="21"/>
          <w:lang w:val="en-GB"/>
        </w:rPr>
        <w:t>Name of group</w:t>
      </w:r>
      <w:r w:rsidRPr="0061184F">
        <w:rPr>
          <w:rFonts w:ascii="ArialMT" w:hAnsi="ArialMT" w:cs="ArialMT"/>
          <w:color w:val="000000"/>
          <w:sz w:val="21"/>
          <w:szCs w:val="21"/>
          <w:lang w:val="en-GB"/>
        </w:rPr>
        <w:tab/>
      </w:r>
    </w:p>
    <w:p w:rsidR="00A20411" w:rsidRPr="0061184F" w:rsidRDefault="00A20411" w:rsidP="00A20411">
      <w:pPr>
        <w:widowControl w:val="0"/>
        <w:tabs>
          <w:tab w:val="right" w:leader="underscore" w:pos="8940"/>
        </w:tabs>
        <w:suppressAutoHyphens/>
        <w:autoSpaceDE w:val="0"/>
        <w:autoSpaceDN w:val="0"/>
        <w:adjustRightInd w:val="0"/>
        <w:spacing w:after="170" w:line="284" w:lineRule="atLeast"/>
        <w:textAlignment w:val="center"/>
        <w:rPr>
          <w:rFonts w:ascii="ArialMT" w:hAnsi="ArialMT" w:cs="ArialMT"/>
          <w:color w:val="000000"/>
          <w:sz w:val="21"/>
          <w:szCs w:val="21"/>
          <w:lang w:val="en-GB"/>
        </w:rPr>
      </w:pPr>
      <w:r w:rsidRPr="0061184F">
        <w:rPr>
          <w:rFonts w:ascii="ArialMT" w:hAnsi="ArialMT" w:cs="ArialMT"/>
          <w:color w:val="000000"/>
          <w:sz w:val="21"/>
          <w:szCs w:val="21"/>
          <w:lang w:val="en-GB"/>
        </w:rPr>
        <w:t>Date of hazard assessment ____________________________________________</w:t>
      </w:r>
    </w:p>
    <w:p w:rsidR="00A20411" w:rsidRDefault="00A20411" w:rsidP="00A20411">
      <w:pPr>
        <w:widowControl w:val="0"/>
        <w:tabs>
          <w:tab w:val="right" w:leader="underscore" w:pos="8940"/>
        </w:tabs>
        <w:suppressAutoHyphens/>
        <w:autoSpaceDE w:val="0"/>
        <w:autoSpaceDN w:val="0"/>
        <w:adjustRightInd w:val="0"/>
        <w:spacing w:after="170" w:line="284" w:lineRule="atLeast"/>
        <w:textAlignment w:val="center"/>
        <w:rPr>
          <w:rFonts w:ascii="ArialMT" w:hAnsi="ArialMT" w:cs="ArialMT"/>
          <w:color w:val="000000"/>
          <w:sz w:val="21"/>
          <w:szCs w:val="21"/>
          <w:lang w:val="en-GB"/>
        </w:rPr>
      </w:pPr>
      <w:r w:rsidRPr="0061184F">
        <w:rPr>
          <w:rFonts w:ascii="ArialMT" w:hAnsi="ArialMT" w:cs="ArialMT"/>
          <w:color w:val="000000"/>
          <w:sz w:val="21"/>
          <w:szCs w:val="21"/>
          <w:lang w:val="en-GB"/>
        </w:rPr>
        <w:t xml:space="preserve">Person completing the hazard assessment </w:t>
      </w:r>
      <w:r w:rsidRPr="0061184F">
        <w:rPr>
          <w:rFonts w:ascii="ArialMT" w:hAnsi="ArialMT" w:cs="ArialMT"/>
          <w:color w:val="000000"/>
          <w:sz w:val="21"/>
          <w:szCs w:val="21"/>
          <w:lang w:val="en-GB"/>
        </w:rPr>
        <w:tab/>
      </w:r>
    </w:p>
    <w:p w:rsidR="00C7649E" w:rsidRPr="0061184F" w:rsidRDefault="00C7649E" w:rsidP="00A20411">
      <w:pPr>
        <w:widowControl w:val="0"/>
        <w:tabs>
          <w:tab w:val="right" w:leader="underscore" w:pos="8940"/>
        </w:tabs>
        <w:suppressAutoHyphens/>
        <w:autoSpaceDE w:val="0"/>
        <w:autoSpaceDN w:val="0"/>
        <w:adjustRightInd w:val="0"/>
        <w:spacing w:after="170" w:line="284" w:lineRule="atLeast"/>
        <w:textAlignment w:val="center"/>
        <w:rPr>
          <w:rFonts w:ascii="ArialMT" w:hAnsi="ArialMT" w:cs="ArialMT"/>
          <w:color w:val="000000"/>
          <w:sz w:val="21"/>
          <w:szCs w:val="21"/>
          <w:lang w:val="en-GB"/>
        </w:rPr>
      </w:pPr>
    </w:p>
    <w:tbl>
      <w:tblPr>
        <w:tblW w:w="0" w:type="auto"/>
        <w:tblInd w:w="80" w:type="dxa"/>
        <w:tblLayout w:type="fixed"/>
        <w:tblCellMar>
          <w:left w:w="0" w:type="dxa"/>
          <w:right w:w="0" w:type="dxa"/>
        </w:tblCellMar>
        <w:tblLook w:val="0000" w:firstRow="0" w:lastRow="0" w:firstColumn="0" w:lastColumn="0" w:noHBand="0" w:noVBand="0"/>
      </w:tblPr>
      <w:tblGrid>
        <w:gridCol w:w="2433"/>
        <w:gridCol w:w="1531"/>
        <w:gridCol w:w="1530"/>
        <w:gridCol w:w="2036"/>
      </w:tblGrid>
      <w:tr w:rsidR="00C7649E" w:rsidTr="003E27FE">
        <w:trPr>
          <w:trHeight w:val="466"/>
        </w:trPr>
        <w:tc>
          <w:tcPr>
            <w:tcW w:w="2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7649E" w:rsidRPr="0061184F" w:rsidRDefault="00C7649E" w:rsidP="003E27FE">
            <w:pPr>
              <w:widowControl w:val="0"/>
              <w:suppressAutoHyphens/>
              <w:autoSpaceDE w:val="0"/>
              <w:autoSpaceDN w:val="0"/>
              <w:adjustRightInd w:val="0"/>
              <w:spacing w:line="260" w:lineRule="atLeast"/>
              <w:textAlignment w:val="center"/>
              <w:rPr>
                <w:rFonts w:ascii="ArialMT" w:hAnsi="ArialMT" w:cs="ArialMT"/>
                <w:color w:val="000000"/>
                <w:sz w:val="20"/>
                <w:szCs w:val="20"/>
                <w:lang w:val="en-GB"/>
              </w:rPr>
            </w:pPr>
            <w:r w:rsidRPr="0061184F">
              <w:rPr>
                <w:rFonts w:ascii="ArialMT" w:hAnsi="ArialMT" w:cs="ArialMT"/>
                <w:color w:val="000000"/>
                <w:sz w:val="20"/>
                <w:szCs w:val="20"/>
                <w:lang w:val="en-GB"/>
              </w:rPr>
              <w:t>Hazard</w:t>
            </w:r>
          </w:p>
        </w:tc>
        <w:tc>
          <w:tcPr>
            <w:tcW w:w="1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7649E" w:rsidRPr="0061184F" w:rsidRDefault="00C7649E" w:rsidP="003E27FE">
            <w:pPr>
              <w:widowControl w:val="0"/>
              <w:suppressAutoHyphens/>
              <w:autoSpaceDE w:val="0"/>
              <w:autoSpaceDN w:val="0"/>
              <w:adjustRightInd w:val="0"/>
              <w:spacing w:line="260" w:lineRule="atLeast"/>
              <w:textAlignment w:val="center"/>
              <w:rPr>
                <w:rFonts w:ascii="ArialMT" w:hAnsi="ArialMT" w:cs="ArialMT"/>
                <w:color w:val="000000"/>
                <w:sz w:val="20"/>
                <w:szCs w:val="20"/>
                <w:lang w:val="en-GB"/>
              </w:rPr>
            </w:pPr>
            <w:r w:rsidRPr="0061184F">
              <w:rPr>
                <w:rFonts w:ascii="ArialMT" w:hAnsi="ArialMT" w:cs="ArialMT"/>
                <w:color w:val="000000"/>
                <w:sz w:val="20"/>
                <w:szCs w:val="20"/>
                <w:lang w:val="en-GB"/>
              </w:rPr>
              <w:t>Who is at risk?</w:t>
            </w: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7649E" w:rsidRPr="0061184F" w:rsidRDefault="00C7649E" w:rsidP="003E27FE">
            <w:pPr>
              <w:widowControl w:val="0"/>
              <w:suppressAutoHyphens/>
              <w:autoSpaceDE w:val="0"/>
              <w:autoSpaceDN w:val="0"/>
              <w:adjustRightInd w:val="0"/>
              <w:spacing w:line="260" w:lineRule="atLeast"/>
              <w:textAlignment w:val="center"/>
              <w:rPr>
                <w:rFonts w:ascii="ArialMT" w:hAnsi="ArialMT" w:cs="ArialMT"/>
                <w:color w:val="000000"/>
                <w:sz w:val="20"/>
                <w:szCs w:val="20"/>
                <w:lang w:val="en-GB"/>
              </w:rPr>
            </w:pPr>
            <w:r w:rsidRPr="0061184F">
              <w:rPr>
                <w:rFonts w:ascii="ArialMT" w:hAnsi="ArialMT" w:cs="ArialMT"/>
                <w:color w:val="000000"/>
                <w:sz w:val="20"/>
                <w:szCs w:val="20"/>
                <w:lang w:val="en-GB"/>
              </w:rPr>
              <w:t>Likelihood of harm</w:t>
            </w:r>
          </w:p>
        </w:tc>
        <w:tc>
          <w:tcPr>
            <w:tcW w:w="20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7649E" w:rsidRPr="0061184F" w:rsidRDefault="00C7649E" w:rsidP="00C7649E">
            <w:pPr>
              <w:widowControl w:val="0"/>
              <w:suppressAutoHyphens/>
              <w:autoSpaceDE w:val="0"/>
              <w:autoSpaceDN w:val="0"/>
              <w:adjustRightInd w:val="0"/>
              <w:spacing w:line="260" w:lineRule="atLeast"/>
              <w:textAlignment w:val="center"/>
              <w:rPr>
                <w:rFonts w:ascii="ArialMT" w:hAnsi="ArialMT" w:cs="ArialMT"/>
                <w:color w:val="000000"/>
                <w:sz w:val="20"/>
                <w:szCs w:val="20"/>
                <w:lang w:val="en-GB"/>
              </w:rPr>
            </w:pPr>
            <w:r>
              <w:rPr>
                <w:rFonts w:ascii="ArialMT" w:hAnsi="ArialMT" w:cs="ArialMT"/>
                <w:color w:val="000000"/>
                <w:sz w:val="20"/>
                <w:szCs w:val="20"/>
                <w:lang w:val="en-GB"/>
              </w:rPr>
              <w:t>Steps to eliminate hazard</w:t>
            </w:r>
          </w:p>
        </w:tc>
      </w:tr>
      <w:tr w:rsidR="00C7649E" w:rsidTr="003E27FE">
        <w:trPr>
          <w:trHeight w:val="1016"/>
        </w:trPr>
        <w:tc>
          <w:tcPr>
            <w:tcW w:w="2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7649E" w:rsidRPr="0061184F" w:rsidRDefault="00C7649E" w:rsidP="003E27FE">
            <w:pPr>
              <w:widowControl w:val="0"/>
              <w:autoSpaceDE w:val="0"/>
              <w:autoSpaceDN w:val="0"/>
              <w:adjustRightInd w:val="0"/>
              <w:rPr>
                <w:rFonts w:ascii="ArialMT" w:hAnsi="ArialMT" w:cs="TimesNewRomanPSMT"/>
              </w:rPr>
            </w:pPr>
          </w:p>
        </w:tc>
        <w:tc>
          <w:tcPr>
            <w:tcW w:w="1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7649E" w:rsidRPr="0061184F" w:rsidRDefault="00C7649E" w:rsidP="003E27FE">
            <w:pPr>
              <w:widowControl w:val="0"/>
              <w:autoSpaceDE w:val="0"/>
              <w:autoSpaceDN w:val="0"/>
              <w:adjustRightInd w:val="0"/>
              <w:rPr>
                <w:rFonts w:ascii="ArialMT" w:hAnsi="ArialMT" w:cs="TimesNewRomanPSMT"/>
              </w:rPr>
            </w:pP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7649E" w:rsidRPr="0061184F" w:rsidRDefault="00C7649E" w:rsidP="003E27FE">
            <w:pPr>
              <w:widowControl w:val="0"/>
              <w:autoSpaceDE w:val="0"/>
              <w:autoSpaceDN w:val="0"/>
              <w:adjustRightInd w:val="0"/>
              <w:rPr>
                <w:rFonts w:ascii="ArialMT" w:hAnsi="ArialMT" w:cs="TimesNewRomanPSMT"/>
              </w:rPr>
            </w:pPr>
          </w:p>
        </w:tc>
        <w:tc>
          <w:tcPr>
            <w:tcW w:w="20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7649E" w:rsidRPr="0061184F" w:rsidRDefault="00C7649E" w:rsidP="003E27FE">
            <w:pPr>
              <w:widowControl w:val="0"/>
              <w:autoSpaceDE w:val="0"/>
              <w:autoSpaceDN w:val="0"/>
              <w:adjustRightInd w:val="0"/>
              <w:rPr>
                <w:rFonts w:ascii="ArialMT" w:hAnsi="ArialMT" w:cs="TimesNewRomanPSMT"/>
              </w:rPr>
            </w:pPr>
          </w:p>
        </w:tc>
      </w:tr>
      <w:tr w:rsidR="00C7649E" w:rsidTr="003E27FE">
        <w:trPr>
          <w:trHeight w:val="1073"/>
        </w:trPr>
        <w:tc>
          <w:tcPr>
            <w:tcW w:w="2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7649E" w:rsidRPr="0061184F" w:rsidRDefault="00C7649E" w:rsidP="003E27FE">
            <w:pPr>
              <w:widowControl w:val="0"/>
              <w:autoSpaceDE w:val="0"/>
              <w:autoSpaceDN w:val="0"/>
              <w:adjustRightInd w:val="0"/>
              <w:rPr>
                <w:rFonts w:ascii="ArialMT" w:hAnsi="ArialMT" w:cs="TimesNewRomanPSMT"/>
              </w:rPr>
            </w:pPr>
          </w:p>
        </w:tc>
        <w:tc>
          <w:tcPr>
            <w:tcW w:w="1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7649E" w:rsidRPr="0061184F" w:rsidRDefault="00C7649E" w:rsidP="003E27FE">
            <w:pPr>
              <w:widowControl w:val="0"/>
              <w:autoSpaceDE w:val="0"/>
              <w:autoSpaceDN w:val="0"/>
              <w:adjustRightInd w:val="0"/>
              <w:rPr>
                <w:rFonts w:ascii="ArialMT" w:hAnsi="ArialMT" w:cs="TimesNewRomanPSMT"/>
              </w:rPr>
            </w:pP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7649E" w:rsidRPr="0061184F" w:rsidRDefault="00C7649E" w:rsidP="003E27FE">
            <w:pPr>
              <w:widowControl w:val="0"/>
              <w:autoSpaceDE w:val="0"/>
              <w:autoSpaceDN w:val="0"/>
              <w:adjustRightInd w:val="0"/>
              <w:rPr>
                <w:rFonts w:ascii="ArialMT" w:hAnsi="ArialMT" w:cs="TimesNewRomanPSMT"/>
              </w:rPr>
            </w:pPr>
          </w:p>
        </w:tc>
        <w:tc>
          <w:tcPr>
            <w:tcW w:w="20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7649E" w:rsidRPr="0061184F" w:rsidRDefault="00C7649E" w:rsidP="003E27FE">
            <w:pPr>
              <w:widowControl w:val="0"/>
              <w:autoSpaceDE w:val="0"/>
              <w:autoSpaceDN w:val="0"/>
              <w:adjustRightInd w:val="0"/>
              <w:rPr>
                <w:rFonts w:ascii="ArialMT" w:hAnsi="ArialMT" w:cs="TimesNewRomanPSMT"/>
              </w:rPr>
            </w:pPr>
          </w:p>
        </w:tc>
      </w:tr>
      <w:tr w:rsidR="00C7649E" w:rsidTr="003E27FE">
        <w:trPr>
          <w:trHeight w:val="1016"/>
        </w:trPr>
        <w:tc>
          <w:tcPr>
            <w:tcW w:w="2433"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7649E" w:rsidRPr="0061184F" w:rsidRDefault="00C7649E" w:rsidP="003E27FE">
            <w:pPr>
              <w:widowControl w:val="0"/>
              <w:autoSpaceDE w:val="0"/>
              <w:autoSpaceDN w:val="0"/>
              <w:adjustRightInd w:val="0"/>
              <w:rPr>
                <w:rFonts w:ascii="ArialMT" w:hAnsi="ArialMT" w:cs="TimesNewRomanPSMT"/>
              </w:rPr>
            </w:pPr>
          </w:p>
        </w:tc>
        <w:tc>
          <w:tcPr>
            <w:tcW w:w="1531"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7649E" w:rsidRPr="0061184F" w:rsidRDefault="00C7649E" w:rsidP="003E27FE">
            <w:pPr>
              <w:widowControl w:val="0"/>
              <w:autoSpaceDE w:val="0"/>
              <w:autoSpaceDN w:val="0"/>
              <w:adjustRightInd w:val="0"/>
              <w:rPr>
                <w:rFonts w:ascii="ArialMT" w:hAnsi="ArialMT" w:cs="TimesNewRomanPSMT"/>
              </w:rPr>
            </w:pPr>
          </w:p>
        </w:tc>
        <w:tc>
          <w:tcPr>
            <w:tcW w:w="1530"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7649E" w:rsidRPr="0061184F" w:rsidRDefault="00C7649E" w:rsidP="003E27FE">
            <w:pPr>
              <w:widowControl w:val="0"/>
              <w:autoSpaceDE w:val="0"/>
              <w:autoSpaceDN w:val="0"/>
              <w:adjustRightInd w:val="0"/>
              <w:rPr>
                <w:rFonts w:ascii="ArialMT" w:hAnsi="ArialMT" w:cs="TimesNewRomanPSMT"/>
              </w:rPr>
            </w:pPr>
          </w:p>
        </w:tc>
        <w:tc>
          <w:tcPr>
            <w:tcW w:w="2036" w:type="dxa"/>
            <w:tcBorders>
              <w:top w:val="single" w:sz="4" w:space="0" w:color="000000"/>
              <w:left w:val="single" w:sz="4" w:space="0" w:color="000000"/>
              <w:bottom w:val="single" w:sz="4" w:space="0" w:color="000000"/>
              <w:right w:val="single" w:sz="4" w:space="0" w:color="000000"/>
            </w:tcBorders>
            <w:tcMar>
              <w:top w:w="80" w:type="dxa"/>
              <w:left w:w="80" w:type="dxa"/>
              <w:bottom w:w="80" w:type="dxa"/>
              <w:right w:w="80" w:type="dxa"/>
            </w:tcMar>
          </w:tcPr>
          <w:p w:rsidR="00C7649E" w:rsidRPr="0061184F" w:rsidRDefault="00C7649E" w:rsidP="003E27FE">
            <w:pPr>
              <w:widowControl w:val="0"/>
              <w:autoSpaceDE w:val="0"/>
              <w:autoSpaceDN w:val="0"/>
              <w:adjustRightInd w:val="0"/>
              <w:rPr>
                <w:rFonts w:ascii="ArialMT" w:hAnsi="ArialMT" w:cs="TimesNewRomanPSMT"/>
              </w:rPr>
            </w:pPr>
          </w:p>
        </w:tc>
      </w:tr>
    </w:tbl>
    <w:p w:rsidR="00A20411" w:rsidRPr="0061184F" w:rsidRDefault="00A20411" w:rsidP="00A20411">
      <w:pPr>
        <w:widowControl w:val="0"/>
        <w:tabs>
          <w:tab w:val="right" w:leader="underscore" w:pos="8940"/>
        </w:tabs>
        <w:suppressAutoHyphens/>
        <w:autoSpaceDE w:val="0"/>
        <w:autoSpaceDN w:val="0"/>
        <w:adjustRightInd w:val="0"/>
        <w:spacing w:after="170" w:line="284" w:lineRule="atLeast"/>
        <w:textAlignment w:val="center"/>
        <w:rPr>
          <w:rFonts w:ascii="ArialMT" w:hAnsi="ArialMT" w:cs="ArialMT"/>
          <w:color w:val="000000"/>
          <w:sz w:val="21"/>
          <w:szCs w:val="21"/>
          <w:lang w:val="en-GB"/>
        </w:rPr>
      </w:pPr>
    </w:p>
    <w:p w:rsidR="00A20411" w:rsidRPr="0061184F" w:rsidRDefault="00A20411" w:rsidP="00A20411">
      <w:pPr>
        <w:widowControl w:val="0"/>
        <w:tabs>
          <w:tab w:val="right" w:leader="underscore" w:pos="8940"/>
        </w:tabs>
        <w:suppressAutoHyphens/>
        <w:autoSpaceDE w:val="0"/>
        <w:autoSpaceDN w:val="0"/>
        <w:adjustRightInd w:val="0"/>
        <w:spacing w:after="170" w:line="284" w:lineRule="atLeast"/>
        <w:ind w:right="2835"/>
        <w:textAlignment w:val="center"/>
        <w:rPr>
          <w:rFonts w:ascii="ArialMT" w:hAnsi="ArialMT" w:cs="ArialMT"/>
          <w:color w:val="000000"/>
          <w:sz w:val="21"/>
          <w:szCs w:val="21"/>
          <w:lang w:val="en-GB"/>
        </w:rPr>
      </w:pPr>
      <w:r w:rsidRPr="0061184F">
        <w:rPr>
          <w:rFonts w:ascii="ArialMT" w:hAnsi="ArialMT" w:cs="ArialMT"/>
          <w:color w:val="000000"/>
          <w:sz w:val="21"/>
          <w:szCs w:val="21"/>
          <w:lang w:val="en-GB"/>
        </w:rPr>
        <w:t>Signed</w:t>
      </w:r>
      <w:r w:rsidRPr="0061184F">
        <w:rPr>
          <w:rFonts w:ascii="ArialMT" w:hAnsi="ArialMT" w:cs="ArialMT"/>
          <w:color w:val="000000"/>
          <w:sz w:val="21"/>
          <w:szCs w:val="21"/>
          <w:lang w:val="en-GB"/>
        </w:rPr>
        <w:tab/>
      </w:r>
    </w:p>
    <w:p w:rsidR="00A20411" w:rsidRPr="0061184F" w:rsidRDefault="00A20411" w:rsidP="00A20411">
      <w:pPr>
        <w:widowControl w:val="0"/>
        <w:tabs>
          <w:tab w:val="right" w:leader="underscore" w:pos="8940"/>
        </w:tabs>
        <w:suppressAutoHyphens/>
        <w:autoSpaceDE w:val="0"/>
        <w:autoSpaceDN w:val="0"/>
        <w:adjustRightInd w:val="0"/>
        <w:spacing w:after="170" w:line="284" w:lineRule="atLeast"/>
        <w:textAlignment w:val="center"/>
        <w:rPr>
          <w:szCs w:val="21"/>
        </w:rPr>
      </w:pPr>
      <w:r w:rsidRPr="0061184F">
        <w:rPr>
          <w:rFonts w:ascii="ArialMT" w:hAnsi="ArialMT" w:cs="ArialMT"/>
          <w:color w:val="000000"/>
          <w:sz w:val="21"/>
          <w:szCs w:val="21"/>
          <w:lang w:val="en-GB"/>
        </w:rPr>
        <w:t>Date_______________________</w:t>
      </w:r>
    </w:p>
    <w:p w:rsidR="00A20411" w:rsidRDefault="00A20411" w:rsidP="00A20411">
      <w:pPr>
        <w:pStyle w:val="Header"/>
        <w:spacing w:line="360" w:lineRule="auto"/>
        <w:rPr>
          <w:rFonts w:ascii="Times New Roman" w:hAnsi="Times New Roman"/>
        </w:rPr>
      </w:pPr>
    </w:p>
    <w:p w:rsidR="009225A0" w:rsidRDefault="009225A0"/>
    <w:sectPr w:rsidR="009225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Arial-BoldMT">
    <w:altName w:val="Times New Roman"/>
    <w:charset w:val="00"/>
    <w:family w:val="auto"/>
    <w:pitch w:val="variable"/>
    <w:sig w:usb0="00000000" w:usb1="C0007843" w:usb2="00000009" w:usb3="00000000" w:csb0="000001FF" w:csb1="00000000"/>
  </w:font>
  <w:font w:name="ArialMT">
    <w:altName w:val="Times New Roman"/>
    <w:charset w:val="00"/>
    <w:family w:val="auto"/>
    <w:pitch w:val="variable"/>
    <w:sig w:usb0="00000000" w:usb1="C0007843" w:usb2="00000009" w:usb3="00000000" w:csb0="000001FF" w:csb1="00000000"/>
  </w:font>
  <w:font w:name="TimesNewRomanPSMT">
    <w:charset w:val="00"/>
    <w:family w:val="auto"/>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411"/>
    <w:rsid w:val="009225A0"/>
    <w:rsid w:val="00A20411"/>
    <w:rsid w:val="00C7649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85A8"/>
  <w15:chartTrackingRefBased/>
  <w15:docId w15:val="{A1BC2CBC-D4CB-4A57-8686-104899343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8"/>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A20411"/>
    <w:pPr>
      <w:widowControl w:val="0"/>
      <w:autoSpaceDE w:val="0"/>
      <w:autoSpaceDN w:val="0"/>
      <w:spacing w:after="0" w:line="240" w:lineRule="auto"/>
    </w:pPr>
    <w:rPr>
      <w:rFonts w:ascii="Arial" w:eastAsia="Arial" w:hAnsi="Arial" w:cs="Arial"/>
      <w:sz w:val="22"/>
      <w:szCs w:val="22"/>
      <w:lang w:val="en-US"/>
    </w:rPr>
  </w:style>
  <w:style w:type="character" w:customStyle="1" w:styleId="BodyTextChar">
    <w:name w:val="Body Text Char"/>
    <w:basedOn w:val="DefaultParagraphFont"/>
    <w:link w:val="BodyText"/>
    <w:uiPriority w:val="1"/>
    <w:semiHidden/>
    <w:rsid w:val="00A20411"/>
    <w:rPr>
      <w:rFonts w:ascii="Arial" w:eastAsia="Arial" w:hAnsi="Arial" w:cs="Arial"/>
      <w:sz w:val="22"/>
      <w:szCs w:val="22"/>
      <w:lang w:val="en-US"/>
    </w:rPr>
  </w:style>
  <w:style w:type="paragraph" w:styleId="Header">
    <w:name w:val="header"/>
    <w:basedOn w:val="Normal"/>
    <w:link w:val="HeaderChar"/>
    <w:uiPriority w:val="99"/>
    <w:unhideWhenUsed/>
    <w:rsid w:val="00A20411"/>
    <w:pPr>
      <w:tabs>
        <w:tab w:val="center" w:pos="4320"/>
        <w:tab w:val="right" w:pos="8640"/>
      </w:tabs>
      <w:spacing w:after="0" w:line="240" w:lineRule="auto"/>
    </w:pPr>
    <w:rPr>
      <w:rFonts w:ascii="Cambria" w:eastAsia="MS Mincho" w:hAnsi="Cambria"/>
      <w:szCs w:val="24"/>
      <w:lang w:val="en-US"/>
    </w:rPr>
  </w:style>
  <w:style w:type="character" w:customStyle="1" w:styleId="HeaderChar">
    <w:name w:val="Header Char"/>
    <w:basedOn w:val="DefaultParagraphFont"/>
    <w:link w:val="Header"/>
    <w:uiPriority w:val="99"/>
    <w:rsid w:val="00A20411"/>
    <w:rPr>
      <w:rFonts w:ascii="Cambria" w:eastAsia="MS Mincho" w:hAnsi="Cambria"/>
      <w:szCs w:val="24"/>
      <w:lang w:val="en-US"/>
    </w:rPr>
  </w:style>
  <w:style w:type="paragraph" w:customStyle="1" w:styleId="MainStandard1heading">
    <w:name w:val="Main Standard 1 heading"/>
    <w:basedOn w:val="Normal"/>
    <w:uiPriority w:val="99"/>
    <w:rsid w:val="00A20411"/>
    <w:pPr>
      <w:widowControl w:val="0"/>
      <w:tabs>
        <w:tab w:val="left" w:pos="460"/>
      </w:tabs>
      <w:suppressAutoHyphens/>
      <w:autoSpaceDE w:val="0"/>
      <w:autoSpaceDN w:val="0"/>
      <w:adjustRightInd w:val="0"/>
      <w:spacing w:after="170" w:line="288" w:lineRule="auto"/>
      <w:ind w:left="850" w:right="850"/>
      <w:jc w:val="center"/>
      <w:textAlignment w:val="center"/>
    </w:pPr>
    <w:rPr>
      <w:rFonts w:ascii="Arial-BoldMT" w:eastAsia="MS Mincho" w:hAnsi="Arial-BoldMT" w:cs="Arial-BoldMT"/>
      <w:b/>
      <w:bCs/>
      <w:color w:val="C50B26"/>
      <w:sz w:val="32"/>
      <w:szCs w:val="32"/>
      <w:u w:color="FFFF0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63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167</Words>
  <Characters>953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2021-02-26T18:44:00Z</dcterms:created>
  <dcterms:modified xsi:type="dcterms:W3CDTF">2021-03-05T15:46:00Z</dcterms:modified>
</cp:coreProperties>
</file>